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7F52F" w14:textId="4F570C6C" w:rsidR="006429DE" w:rsidRDefault="00D61313">
      <w:r>
        <w:rPr>
          <w:noProof/>
        </w:rPr>
        <w:drawing>
          <wp:inline distT="0" distB="0" distL="0" distR="0" wp14:anchorId="59845E1B" wp14:editId="1CD12DCC">
            <wp:extent cx="5731510" cy="7642225"/>
            <wp:effectExtent l="152400" t="152400" r="364490" b="358775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s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42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313"/>
    <w:rsid w:val="006429DE"/>
    <w:rsid w:val="00D6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771FF"/>
  <w15:chartTrackingRefBased/>
  <w15:docId w15:val="{CA5A7B1C-D66D-43B3-9C92-9384AB4B9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Wynne-Willson</dc:creator>
  <cp:keywords/>
  <dc:description/>
  <cp:lastModifiedBy>Peter Wynne-Willson</cp:lastModifiedBy>
  <cp:revision>1</cp:revision>
  <dcterms:created xsi:type="dcterms:W3CDTF">2020-05-18T14:01:00Z</dcterms:created>
  <dcterms:modified xsi:type="dcterms:W3CDTF">2020-05-18T14:03:00Z</dcterms:modified>
</cp:coreProperties>
</file>